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1" w:rsidRDefault="00E57301" w:rsidP="00E57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Załącznik  do uchwały Nr </w:t>
      </w:r>
      <w:r w:rsidR="00533798">
        <w:rPr>
          <w:rFonts w:ascii="Times New Roman" w:hAnsi="Times New Roman" w:cs="Times New Roman"/>
          <w:sz w:val="24"/>
          <w:szCs w:val="24"/>
        </w:rPr>
        <w:t>XIV/81</w:t>
      </w:r>
      <w:r>
        <w:rPr>
          <w:rFonts w:ascii="Times New Roman" w:hAnsi="Times New Roman" w:cs="Times New Roman"/>
          <w:sz w:val="24"/>
          <w:szCs w:val="24"/>
        </w:rPr>
        <w:t>/2015</w:t>
      </w:r>
    </w:p>
    <w:p w:rsidR="00E57301" w:rsidRDefault="00E57301" w:rsidP="00E57301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Rady Gminy Piszczac </w:t>
      </w:r>
    </w:p>
    <w:p w:rsidR="00E57301" w:rsidRDefault="00E57301" w:rsidP="00E573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z dnia </w:t>
      </w:r>
      <w:r w:rsidR="00533798">
        <w:rPr>
          <w:rFonts w:ascii="Times New Roman" w:hAnsi="Times New Roman" w:cs="Times New Roman"/>
          <w:sz w:val="24"/>
          <w:szCs w:val="24"/>
        </w:rPr>
        <w:t xml:space="preserve">29 grudnia </w:t>
      </w:r>
      <w:r>
        <w:rPr>
          <w:rFonts w:ascii="Times New Roman" w:hAnsi="Times New Roman" w:cs="Times New Roman"/>
          <w:sz w:val="24"/>
          <w:szCs w:val="24"/>
        </w:rPr>
        <w:t>2015 r.</w:t>
      </w:r>
    </w:p>
    <w:p w:rsidR="00E57301" w:rsidRDefault="00E57301" w:rsidP="00E573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301" w:rsidRDefault="00E57301" w:rsidP="00E5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E57301" w:rsidRDefault="00E57301" w:rsidP="00E5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prowadzenia przez Gminę Piszczac działań związanych z profilaktyką </w:t>
      </w:r>
      <w:r>
        <w:rPr>
          <w:rFonts w:ascii="Times New Roman" w:hAnsi="Times New Roman" w:cs="Times New Roman"/>
          <w:sz w:val="24"/>
          <w:szCs w:val="24"/>
        </w:rPr>
        <w:br/>
        <w:t>i rozwiązywaniem problemów alkoholowych oraz integracji społecznej osób uzależnionych od alkoholu ustala się „Gminny program profilaktyki i rozwiązywania pr</w:t>
      </w:r>
      <w:r w:rsidR="00E93332">
        <w:rPr>
          <w:rFonts w:ascii="Times New Roman" w:hAnsi="Times New Roman" w:cs="Times New Roman"/>
          <w:sz w:val="24"/>
          <w:szCs w:val="24"/>
        </w:rPr>
        <w:t>oblemów alkoholowych na rok 2016</w:t>
      </w:r>
      <w:r>
        <w:rPr>
          <w:rFonts w:ascii="Times New Roman" w:hAnsi="Times New Roman" w:cs="Times New Roman"/>
          <w:sz w:val="24"/>
          <w:szCs w:val="24"/>
        </w:rPr>
        <w:t xml:space="preserve"> z uwzględnieniem profilaktyki uzależnień narkomanii”, zwany dalej Programem.</w:t>
      </w:r>
    </w:p>
    <w:p w:rsidR="00E57301" w:rsidRDefault="00E57301" w:rsidP="00E5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E57301" w:rsidRDefault="00E57301" w:rsidP="00E573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programu obejmują:</w:t>
      </w:r>
    </w:p>
    <w:p w:rsidR="00E57301" w:rsidRDefault="00E57301" w:rsidP="00E573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zwiększenie dostępności pomocy terapeutycznej i rehabilitacyjnej dla osób uzależnionych od alkoholu poprzez:</w:t>
      </w:r>
    </w:p>
    <w:p w:rsidR="00E57301" w:rsidRDefault="00E57301" w:rsidP="00E57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osobom z problemami uzależnień pomocy psychospołecznej i prawnej takiej jak: udzielanie porad psychologicznych, prowadzenie terapii przez psychologa i psychiatrę w Przychodni Zdrowia Psychicznego w Białej Podlaskiej oraz w klubie „AA Barka” oraz w świetlicy „Jaskółka”</w:t>
      </w:r>
      <w:r w:rsidR="00E93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Piszczacu;</w:t>
      </w:r>
    </w:p>
    <w:p w:rsidR="00E57301" w:rsidRDefault="00E57301" w:rsidP="00E57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finansowe wsparcie szpitali, stowarzyszeń, placówek i instytucji zajmujących się problematyką alkoholową, narkomanii i innych używek oraz przemocy w rodzinie;</w:t>
      </w:r>
    </w:p>
    <w:p w:rsidR="00E57301" w:rsidRDefault="00E57301" w:rsidP="00E57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rodzinom w których występują problemy alkoholowe pomocy psychospołecznej i prawnej poprzez terapię rodzinną, wsparcie psychologa oraz ochronę przed przemocą w rodzinie;</w:t>
      </w:r>
    </w:p>
    <w:p w:rsidR="00E57301" w:rsidRDefault="00E57301" w:rsidP="00E573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psychologiczno-pedagogicznej w szkołach podstawowych </w:t>
      </w:r>
      <w:r>
        <w:rPr>
          <w:rFonts w:ascii="Times New Roman" w:hAnsi="Times New Roman" w:cs="Times New Roman"/>
          <w:sz w:val="24"/>
          <w:szCs w:val="24"/>
        </w:rPr>
        <w:br/>
        <w:t>i gimnazjach;</w:t>
      </w:r>
    </w:p>
    <w:p w:rsidR="00E57301" w:rsidRDefault="00E57301" w:rsidP="00E5730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rozwiązywania problemów alkoholowych i przeciwdziałania narkomanii poprzez:</w:t>
      </w:r>
    </w:p>
    <w:p w:rsidR="00E57301" w:rsidRDefault="00E57301" w:rsidP="00E573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dorosłych:</w:t>
      </w:r>
    </w:p>
    <w:p w:rsidR="00E57301" w:rsidRDefault="00E57301" w:rsidP="00E5730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przygotowanie materiałów informacyjnych o szkodliwości alkoholu i innych używek, warsztaty pracy twórczej (pracownie tematyczne w świetlicy Jaskółka)</w:t>
      </w:r>
    </w:p>
    <w:p w:rsidR="00E57301" w:rsidRDefault="00E57301" w:rsidP="00E5730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wśród dzieci i młodzieży:</w:t>
      </w:r>
    </w:p>
    <w:p w:rsidR="00E57301" w:rsidRDefault="00E57301" w:rsidP="00E5730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prowadzenie programów edukacyjnych dotyczących szkodliwości alkoholu, nikotyny, narkotyków, dopalaczy wspólnie z radami pedagogicznymi szkół </w:t>
      </w:r>
      <w:r>
        <w:rPr>
          <w:rFonts w:ascii="Times New Roman" w:hAnsi="Times New Roman" w:cs="Times New Roman"/>
          <w:sz w:val="24"/>
          <w:szCs w:val="24"/>
        </w:rPr>
        <w:br/>
        <w:t>w powiązaniu z programami wychowawczymi szkół,</w:t>
      </w:r>
    </w:p>
    <w:p w:rsidR="00E57301" w:rsidRDefault="00E57301" w:rsidP="00E5730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prezentacje spektakli teatralnych, koncertów muzycznych, warsztaty szkolne, konkursy i warsztaty promujące zdrowy tryb życia bez nałogów, zajęcia pozalekcyjne w nowej świetlicy w Piszczacu.</w:t>
      </w:r>
    </w:p>
    <w:p w:rsidR="00E57301" w:rsidRDefault="00E57301" w:rsidP="00E5730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działania na rzecz dożywiania dzieci uczestniczących w programach opiekuńczo-wychowawczych i socjoterapeutycznych, </w:t>
      </w:r>
    </w:p>
    <w:p w:rsidR="00E57301" w:rsidRDefault="00E57301" w:rsidP="00E5730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wspomaganie działalności instytucji, stowarzyszeń i osób fizycznych na rzecz:</w:t>
      </w:r>
    </w:p>
    <w:p w:rsidR="00E57301" w:rsidRDefault="00E57301" w:rsidP="00E57301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wypoczynku letniego, wycieczek dla rodzin dysfunkcyjnych, udział i organizacja spływów kajakowych, jak również innych form rekreacyjno- sportowo- edukacyjnych.</w:t>
      </w:r>
    </w:p>
    <w:p w:rsidR="00E57301" w:rsidRDefault="00E57301" w:rsidP="00E57301">
      <w:pPr>
        <w:pStyle w:val="Akapitzlist"/>
        <w:numPr>
          <w:ilvl w:val="0"/>
          <w:numId w:val="4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dofinansowanie kursów i szkoleń specjalistycznych w zakresie pracy z dziećmi wywodzącymi się z rodzin dysfunkcyjnych oraz pracy z dziećmi – sprawcami </w:t>
      </w:r>
      <w:r>
        <w:rPr>
          <w:rFonts w:ascii="Times New Roman" w:hAnsi="Times New Roman" w:cs="Times New Roman"/>
          <w:sz w:val="24"/>
          <w:szCs w:val="24"/>
        </w:rPr>
        <w:br/>
        <w:t xml:space="preserve">i ofiarami przemocy domowej, dla pracowników poszczególnych instytucji </w:t>
      </w:r>
      <w:r>
        <w:rPr>
          <w:rFonts w:ascii="Times New Roman" w:hAnsi="Times New Roman" w:cs="Times New Roman"/>
          <w:sz w:val="24"/>
          <w:szCs w:val="24"/>
        </w:rPr>
        <w:br/>
        <w:t>z terenu gminy: policji, pracowników socjalnych, pedagogów szkolnych, pracowników służby zdrowia, instytucji kościelnych oraz członków Gminnej Komisji Rozwiązywania Problemów Alkoholowych, zwanej dalej Komisją,</w:t>
      </w:r>
    </w:p>
    <w:p w:rsidR="00E57301" w:rsidRDefault="00E57301" w:rsidP="00E5730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podejmowanie interwencji w sprawach naruszenia przepisów reklamowania alkoholi, w tym piwa, w miejscach publicznych oraz szkołach;</w:t>
      </w:r>
    </w:p>
    <w:p w:rsidR="00E57301" w:rsidRDefault="00E57301" w:rsidP="00E5730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kontrolę miejsc prowadzących handel wyrobami alkoholowymi w szczególności </w:t>
      </w:r>
      <w:r>
        <w:rPr>
          <w:rFonts w:ascii="Times New Roman" w:hAnsi="Times New Roman" w:cs="Times New Roman"/>
          <w:sz w:val="24"/>
          <w:szCs w:val="24"/>
        </w:rPr>
        <w:br/>
        <w:t>w zakresie zakazu sprzedaży i podawania alkoholu osobom nieletnim i nietrzeźwym.</w:t>
      </w:r>
    </w:p>
    <w:p w:rsidR="00E57301" w:rsidRDefault="00E57301" w:rsidP="00E5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57301" w:rsidRDefault="00E57301" w:rsidP="00E573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Profilaktyka pierwszorzędowa adresowana do grup niskiego ryzyka, ma dwa cele:</w:t>
      </w:r>
    </w:p>
    <w:p w:rsidR="00E57301" w:rsidRDefault="00E57301" w:rsidP="00E5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promocję zdrowego stylu życia;</w:t>
      </w:r>
    </w:p>
    <w:p w:rsidR="00E57301" w:rsidRDefault="00E57301" w:rsidP="00E5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opóźnienie inicjacji alkoholowej, a przez to zmniejszenie występowania zachowań ryzykownych. Najważniejszą profilaktyką jest profilaktyka środowiskowa otaczająca grupy zdrowe nie skażone jeszcze alkoholem, nikotyną czy używkami. Realizatorami profilaktyki pierwszorzędowej są nauczyciele, organizacje pozarządowe współpracujące z Komisją, a miejscem realizacji są szkoły, świetlice wiejskie oraz nowa świetlica środowiskowa pod patronatem GKRPA inne miejsca w których odbywa się integracja na świeżym powietrzu np.(grill parki, leśniczówka Barwinek) organizowane przez koła gospodyń czy sołectwa zaangażowane w działalność profilaktyczną i współpracujące czynnie z GKRPA w Piszczacu. Przygotowywane będą liczne programy, spektakle poruszające aktualne problemy środowiska szkolnego oraz grup rówieśniczych, dostosowane do wieku odbiorców oraz zajęcia tematyczne </w:t>
      </w:r>
      <w:r w:rsidR="00E9333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arteterapii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7301" w:rsidRDefault="00E57301" w:rsidP="00E5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dla dzieci najmłodszych (klas I-III) zajęcia prowadzone będą w formie edukacyjnych  zabaw, gier i pogadanek, które pokażą dzieciom jak unikać i radzić sobie </w:t>
      </w:r>
      <w:r>
        <w:rPr>
          <w:rFonts w:ascii="Times New Roman" w:hAnsi="Times New Roman" w:cs="Times New Roman"/>
          <w:sz w:val="24"/>
          <w:szCs w:val="24"/>
        </w:rPr>
        <w:br/>
        <w:t>z problemami występującymi w ich otoczeniu. Podczas warsztatów dla klas IV-VI stosowane będą bardziej zaawansowane techniki edukacyjne (burza mózgów, komunikacja, mapy myśli). Ta grupa wiekowa obejmuje w profilaktyce trzy zagadnienia: agresję, uzależnienia oraz zagrożenia związane z mediami;</w:t>
      </w:r>
    </w:p>
    <w:p w:rsidR="00E57301" w:rsidRDefault="00E57301" w:rsidP="00E5730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programy dla gimnazjalistów obejmują warsztaty  uwzględniające tematykę zagrożeń społecznych, oraz specyfikę okresu dojrzewania i wchodzenia w dorosłość. Uczą samodzielnego myślenia, uświadamiają własną indywidualność, pokazują jakie mogą być konsekwencje niewłaściwych wyborów i decyzji życiowych. Poruszane są problemy przemocy, agresji, uzależnień od używek oraz masmediów. Pierwszą </w:t>
      </w:r>
      <w:r>
        <w:rPr>
          <w:rFonts w:ascii="Times New Roman" w:hAnsi="Times New Roman" w:cs="Times New Roman"/>
          <w:sz w:val="24"/>
          <w:szCs w:val="24"/>
        </w:rPr>
        <w:br/>
        <w:t xml:space="preserve">i podstawową zasadą profilaktyki jest rozmowa, współpraca z rodzicami oraz przygotowanie programów, które nie będą straszyły dzieci, ale pobudzą do myślenia </w:t>
      </w:r>
      <w:r>
        <w:rPr>
          <w:rFonts w:ascii="Times New Roman" w:hAnsi="Times New Roman" w:cs="Times New Roman"/>
          <w:sz w:val="24"/>
          <w:szCs w:val="24"/>
        </w:rPr>
        <w:br/>
        <w:t>i działania. Komisja swoje działania z dziećmi opiera również na zmaganiach sportowych, warsztatach w świetlicach, piknikach rodzinnych, warsztatach artystycznych ( muzycznych, plastycznych, relaksacyjnych, garncarskich itp.) poza lekcyjnych prowadzonych w świetlicy przy Urzędzie Gminy przez pełnomocnika oraz wykwalifikowaną kadrę, finansowaną z budżetu komisji, pokazując jak można spędzić wolny czas jak również rozwinąć swoje zainteresowanie i kształtować charakter, wrażliwość młodego pokolenia bez picia, palenia i innych substancji szkodliwych naszemu zdrowiu. Działania Komisji w profilaktyce pierwszorzędowej są rodzajem  szczepionki, serwowanej zdrowym dzieciom i młodzieży w celu zwiększenia ich odporności na zagrożenie.</w:t>
      </w:r>
    </w:p>
    <w:p w:rsidR="00E57301" w:rsidRDefault="00E57301" w:rsidP="00E573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E57301" w:rsidRDefault="00E57301" w:rsidP="00E57301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drugorzędowa adresowana będzie: </w:t>
      </w:r>
    </w:p>
    <w:p w:rsidR="00E57301" w:rsidRDefault="00E57301" w:rsidP="00E573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grupy podwyższonego ryzyka, która posiada pewne dysfunkcje społeczne. Celem działania jest ograniczenie głębokości i czasu trwania dysfunkcji, umożliwienie wycofania się z zachowań ryzykownych;</w:t>
      </w:r>
    </w:p>
    <w:p w:rsidR="00E57301" w:rsidRDefault="00E57301" w:rsidP="00E5730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dzieci i młodzieży, przeżywającej liczne trudności, które są zaniedbane wychowawczo, aby mogły lepiej przystosować się do wymogów życia społecznego. </w:t>
      </w:r>
    </w:p>
    <w:p w:rsidR="00E57301" w:rsidRDefault="00E57301" w:rsidP="00E573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E57301" w:rsidRDefault="00E57301" w:rsidP="00E5730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Profilaktyka trzeciorzędowa będzie adresowana do grupy wysokiego ryzyka. Dotyczy ludzi z zaawansowanymi dysfunkcjami społecznymi. Ma ona na celu przeciwdziałanie pogłębiania się procesu chorobowego i degradacji społecznej oraz stworzenia warunków </w:t>
      </w:r>
      <w:r>
        <w:rPr>
          <w:rFonts w:ascii="Times New Roman" w:hAnsi="Times New Roman" w:cs="Times New Roman"/>
          <w:sz w:val="24"/>
          <w:szCs w:val="24"/>
        </w:rPr>
        <w:lastRenderedPageBreak/>
        <w:t>wyjścia z nałogów, prowadzi do normalnego życia w środowisku. Głównie będzie to leczenie odwykowe, rehabilitacja i resocjalizacja. Działaniami obejmuje się indywidualne potrzeby jednostki jak i specyficzne trudności związane z typem zaburzenia.</w:t>
      </w:r>
    </w:p>
    <w:p w:rsidR="00E57301" w:rsidRDefault="00E57301" w:rsidP="00E5730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E57301" w:rsidRDefault="00E57301" w:rsidP="00E5730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Realizatorami Programu są:</w:t>
      </w:r>
    </w:p>
    <w:p w:rsidR="00E57301" w:rsidRDefault="00E57301" w:rsidP="00E573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składająca się z 7 osób: przedstawicieli oświaty, opieki medycznej, policji, urzędu gminy oraz mieszkańców;</w:t>
      </w:r>
    </w:p>
    <w:p w:rsidR="00E57301" w:rsidRDefault="00E57301" w:rsidP="00E573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szkoły, świetlica środowiskowa „Jaskółka”, kluby sportowe działające na terenie gminy;</w:t>
      </w:r>
    </w:p>
    <w:p w:rsidR="00E57301" w:rsidRDefault="00E57301" w:rsidP="00E5730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współpracują:</w:t>
      </w:r>
    </w:p>
    <w:p w:rsidR="00E57301" w:rsidRDefault="00E57301" w:rsidP="00E573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służby zdrowia,</w:t>
      </w:r>
    </w:p>
    <w:p w:rsidR="00E57301" w:rsidRDefault="00E57301" w:rsidP="00E573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stowarzyszenia, koła gospodyń, sołectwa, gminne jednostki OSP, parafialny Caritas, Klub AA Barka,</w:t>
      </w:r>
    </w:p>
    <w:p w:rsidR="00E57301" w:rsidRDefault="00E57301" w:rsidP="00E573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Społecznej,</w:t>
      </w:r>
    </w:p>
    <w:p w:rsidR="00E57301" w:rsidRDefault="00E57301" w:rsidP="00E573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Konsultacyjno-Interwencyjny oraz Poradnia Psychologiczno-Pedagogiczna w Białej Podlaskiej.</w:t>
      </w:r>
    </w:p>
    <w:p w:rsidR="00E57301" w:rsidRDefault="00E57301" w:rsidP="00E573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konsultacyjny – porady psychologiczne, w sali pełnomocnika w nowym budynku Urzędu Gminy w Piszczacu ( każdy poniedziałek od 16.30 lub inny dzień wyznaczony przez psychologa).</w:t>
      </w:r>
    </w:p>
    <w:p w:rsidR="00E57301" w:rsidRDefault="00E57301" w:rsidP="00E5730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 Ośrodkiem Pomocy Rodzinie „SENS” w Białej Podl</w:t>
      </w:r>
      <w:r w:rsidR="00E933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skiej</w:t>
      </w:r>
    </w:p>
    <w:p w:rsidR="00E57301" w:rsidRDefault="00E57301" w:rsidP="00E5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57301" w:rsidRDefault="00E57301" w:rsidP="00E5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przeznaczone na finansowanie działań określa załącznik do Programu.</w:t>
      </w:r>
    </w:p>
    <w:p w:rsidR="00E57301" w:rsidRDefault="00E57301" w:rsidP="00E573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E57301" w:rsidRDefault="00E57301" w:rsidP="00E573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zasady wynagradzania członków Komisji następująco:</w:t>
      </w:r>
    </w:p>
    <w:p w:rsidR="00E57301" w:rsidRDefault="00E57301" w:rsidP="00E573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wykonywanie zadań określonych w ustawie o wychowaniu w trzeźwości </w:t>
      </w:r>
      <w:r>
        <w:rPr>
          <w:rFonts w:ascii="Times New Roman" w:hAnsi="Times New Roman" w:cs="Times New Roman"/>
          <w:sz w:val="24"/>
          <w:szCs w:val="24"/>
        </w:rPr>
        <w:br/>
        <w:t>i przeciwdział</w:t>
      </w:r>
      <w:r w:rsidR="00E93332">
        <w:rPr>
          <w:rFonts w:ascii="Times New Roman" w:hAnsi="Times New Roman" w:cs="Times New Roman"/>
          <w:sz w:val="24"/>
          <w:szCs w:val="24"/>
        </w:rPr>
        <w:t>aniu alkoholizmowi w wysokości 7</w:t>
      </w:r>
      <w:r>
        <w:rPr>
          <w:rFonts w:ascii="Times New Roman" w:hAnsi="Times New Roman" w:cs="Times New Roman"/>
          <w:sz w:val="24"/>
          <w:szCs w:val="24"/>
        </w:rPr>
        <w:t>0,00 zł brutto za każde posiedzenie;</w:t>
      </w:r>
    </w:p>
    <w:p w:rsidR="00E57301" w:rsidRDefault="00E57301" w:rsidP="00E573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udział w szkoleniu, konferencji, naradzie, lub spotkaniu poza terenem gminy Piszczac w wysokości 60,00 zł brutto;</w:t>
      </w:r>
    </w:p>
    <w:p w:rsidR="00E57301" w:rsidRDefault="00E57301" w:rsidP="00E57301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należności nastąpi w kasie Urzędu Gminy w Piszczacu.</w:t>
      </w:r>
    </w:p>
    <w:p w:rsidR="0099656D" w:rsidRDefault="0099656D"/>
    <w:sectPr w:rsidR="0099656D" w:rsidSect="0099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AAC"/>
    <w:multiLevelType w:val="hybridMultilevel"/>
    <w:tmpl w:val="A4BA0510"/>
    <w:lvl w:ilvl="0" w:tplc="3D9AB6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7C1F7B"/>
    <w:multiLevelType w:val="hybridMultilevel"/>
    <w:tmpl w:val="B98CAF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A78F6"/>
    <w:multiLevelType w:val="hybridMultilevel"/>
    <w:tmpl w:val="171A9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1549E"/>
    <w:multiLevelType w:val="hybridMultilevel"/>
    <w:tmpl w:val="B3E625F4"/>
    <w:lvl w:ilvl="0" w:tplc="0EF06D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2051D"/>
    <w:multiLevelType w:val="hybridMultilevel"/>
    <w:tmpl w:val="3940D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9E18D9"/>
    <w:multiLevelType w:val="hybridMultilevel"/>
    <w:tmpl w:val="F4A4FA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CE4322"/>
    <w:multiLevelType w:val="hybridMultilevel"/>
    <w:tmpl w:val="DE1C89EE"/>
    <w:lvl w:ilvl="0" w:tplc="D03415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53EDF"/>
    <w:multiLevelType w:val="hybridMultilevel"/>
    <w:tmpl w:val="9D0453C4"/>
    <w:lvl w:ilvl="0" w:tplc="598E21B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50091"/>
    <w:multiLevelType w:val="hybridMultilevel"/>
    <w:tmpl w:val="008C5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E57301"/>
    <w:rsid w:val="00325359"/>
    <w:rsid w:val="00441048"/>
    <w:rsid w:val="00533798"/>
    <w:rsid w:val="00775764"/>
    <w:rsid w:val="00994509"/>
    <w:rsid w:val="0099656D"/>
    <w:rsid w:val="00D03D38"/>
    <w:rsid w:val="00E57301"/>
    <w:rsid w:val="00E9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1142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Urząd Gminy Piszczac</cp:lastModifiedBy>
  <cp:revision>4</cp:revision>
  <cp:lastPrinted>2016-01-04T13:05:00Z</cp:lastPrinted>
  <dcterms:created xsi:type="dcterms:W3CDTF">2015-12-21T13:12:00Z</dcterms:created>
  <dcterms:modified xsi:type="dcterms:W3CDTF">2016-01-04T13:05:00Z</dcterms:modified>
</cp:coreProperties>
</file>