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Klauzula informacyjna dla kandydatów do pracy </w:t>
        <w:br/>
        <w:t>w Urzędzie Gminy Piszczac</w:t>
      </w:r>
    </w:p>
    <w:p>
      <w:pPr>
        <w:pStyle w:val="NormalWeb"/>
        <w:shd w:val="clear" w:color="auto" w:fill="FFFFFF"/>
        <w:jc w:val="both"/>
        <w:rPr/>
      </w:pPr>
      <w:r>
        <w:rPr/>
        <w:t xml:space="preserve"> </w:t>
      </w:r>
      <w:r>
        <w:rPr/>
        <w:t>Zgodnie z art. 13 ust. 1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(Dz.Urz.UE.L Nr 119, str. 1), zwanego dalej „RODO” informuje się, że:</w:t>
      </w:r>
    </w:p>
    <w:p>
      <w:pPr>
        <w:pStyle w:val="NormalWeb"/>
        <w:shd w:val="clear" w:color="auto" w:fill="FFFFFF"/>
        <w:jc w:val="both"/>
        <w:rPr/>
      </w:pPr>
      <w:r>
        <w:rPr>
          <w:rStyle w:val="Strong"/>
        </w:rPr>
        <w:t>1. Administratorem danych osobowych</w:t>
      </w:r>
      <w:r>
        <w:rPr/>
        <w:t> przetwarzanych w Urzędzie Gminy Piszczac jest Wójt Gminy Piszczac z siedzibą w Urzędzie Gminy Piszczac, ul. Włodawska 8, 21-530 Piszczac</w:t>
      </w:r>
    </w:p>
    <w:p>
      <w:pPr>
        <w:pStyle w:val="NormalWeb"/>
        <w:shd w:val="clear" w:color="auto" w:fill="FFFFFF"/>
        <w:jc w:val="both"/>
        <w:rPr/>
      </w:pPr>
      <w:r>
        <w:rPr>
          <w:rStyle w:val="Strong"/>
        </w:rPr>
        <w:t>2. Administrator wyznaczył inspektora ochrony danych</w:t>
      </w:r>
      <w:r>
        <w:rPr/>
        <w:t xml:space="preserve"> z którym mogą Państwo skontaktować się poprzez e-mail </w:t>
      </w:r>
      <w:r>
        <w:rPr>
          <w:b/>
        </w:rPr>
        <w:t>iod@piszczac.pl</w:t>
      </w:r>
      <w:r>
        <w:rPr/>
        <w:t xml:space="preserve"> lub pisemnie na adres administratora danych. Z inspektorem ochrony danych można kontaktować się we wszystkich sprawach dotyczących przetwarzania danych osobowych oraz korzystania z praw związanych z przetwarzaniem danych.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Arial" w:hAnsi="Arial" w:eastAsia="Times New Roman" w:cs="Arial"/>
          <w:b/>
          <w:b/>
          <w:color w:val="212529"/>
          <w:sz w:val="21"/>
          <w:szCs w:val="21"/>
          <w:lang w:eastAsia="pl-PL"/>
        </w:rPr>
      </w:pPr>
      <w:r>
        <w:rPr>
          <w:rStyle w:val="Strong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Pani/Pana dane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osobowe w zakresie wskazanym w przepisach prawa pracy</w:t>
      </w:r>
      <w:r>
        <w:rPr>
          <w:rFonts w:eastAsia="Times New Roman" w:cs="Times New Roman" w:ascii="Times New Roman" w:hAnsi="Times New Roman"/>
          <w:i/>
          <w:lang w:eastAsia="pl-PL"/>
        </w:rPr>
        <w:t> (Art. 221 ustawy z 26 czerwca 1974 r. Kodeks pracy (Dz. U. 2018 poz. 917 ze zm.) oraz §1 Rozporządzenia Ministra Pracy i Polityki Socjalnej z dnia 28 maja 1996 r. w sprawie zakresu prowadzenia przez pracodawców dokumentacji w sprawach związanych ze stosunkiem pracy oraz sposobu prowadzenia akt osobowych pracownika (Dz. U. 2017 poz. 894 ze zm.)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będą przetwarzane w celu przeprowadzenia obecnego postępowania rekrutacyjnego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lang w:eastAsia="pl-PL"/>
        </w:rPr>
        <w:t>(Art.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natomiast inne dane, w tym dane do kontaktu, na podstawie zgody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lang w:eastAsia="pl-PL"/>
        </w:rPr>
        <w:t>(Art. 9 ust. 1 lit. a RODO),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która może zostać odwołana w dowolnym czasie. Jeżeli w dokumentach zawarte są dane, o których mowa w art. 9 ust. 1 RODO konieczna będzie Państwa zgoda na ich przetwarzanie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</w:t>
      </w:r>
      <w:r>
        <w:rPr>
          <w:rFonts w:eastAsia="Times New Roman" w:cs="Times New Roman" w:ascii="Times New Roman" w:hAnsi="Times New Roman"/>
          <w:i/>
          <w:lang w:eastAsia="pl-PL"/>
        </w:rPr>
        <w:t>Art. 9 ust. 2 lit. a RODO),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która może zostać odwołana w dowolnym czasie.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rStyle w:val="Strong"/>
        </w:rPr>
        <w:t>4. Pozyskane od Państwa dane osobowe mogą być</w:t>
      </w:r>
      <w:r>
        <w:rPr/>
        <w:t> </w:t>
      </w:r>
      <w:r>
        <w:rPr>
          <w:b/>
        </w:rPr>
        <w:t>udostępniane</w:t>
      </w:r>
      <w:r>
        <w:rPr/>
        <w:t xml:space="preserve"> organom władzy publicznej </w:t>
        <w:br/>
        <w:t>oraz podmiotom wykonującym zadania publiczne upoważnionym na podstawie przepisów prawa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color w:val="212529"/>
          <w:sz w:val="21"/>
          <w:szCs w:val="21"/>
          <w:lang w:eastAsia="pl-PL"/>
        </w:rPr>
      </w:pPr>
      <w:r>
        <w:rPr>
          <w:rStyle w:val="Strong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5. Dane osobowe od momentu pozyskania będą przechowywane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zakończenia procesu rekrutacji. </w:t>
      </w:r>
    </w:p>
    <w:p>
      <w:pPr>
        <w:pStyle w:val="NormalWeb"/>
        <w:shd w:val="clear" w:color="auto" w:fill="FFFFFF"/>
        <w:jc w:val="both"/>
        <w:rPr>
          <w:b/>
          <w:b/>
        </w:rPr>
      </w:pPr>
      <w:r>
        <w:rPr>
          <w:rStyle w:val="Strong"/>
        </w:rPr>
        <w:t>6. Mają Państwo prawo</w:t>
      </w:r>
      <w:r>
        <w:rPr/>
        <w:t> </w:t>
      </w:r>
      <w:r>
        <w:rPr>
          <w:b/>
        </w:rPr>
        <w:t>dostępu</w:t>
      </w:r>
      <w:r>
        <w:rPr/>
        <w:t xml:space="preserve"> do swoich danych osobowych oraz prawo do ich </w:t>
      </w:r>
      <w:r>
        <w:rPr>
          <w:b/>
        </w:rPr>
        <w:t>sprostowania</w:t>
      </w:r>
      <w:r>
        <w:rPr/>
        <w:t xml:space="preserve"> </w:t>
        <w:br/>
        <w:t xml:space="preserve">(w przypadku gdy dane są nieprawidłowe lub niekompletne), </w:t>
      </w:r>
      <w:r>
        <w:rPr>
          <w:b/>
        </w:rPr>
        <w:t>usunięcia</w:t>
      </w:r>
      <w:r>
        <w:rPr/>
        <w:t xml:space="preserve"> (prawo do bycia zapomnianym z wyjątkiem sytuacji gdy dane są niezbędne do wywiązania się z prawnego obowiązku wymagającego przetwarzania na mocy prawa, któremu podlega Administrator danych), prawo do </w:t>
      </w:r>
      <w:r>
        <w:rPr>
          <w:b/>
        </w:rPr>
        <w:t>ograniczenia przetwarzania</w:t>
      </w:r>
      <w:r>
        <w:rPr/>
        <w:t xml:space="preserve">, prawo do </w:t>
      </w:r>
      <w:r>
        <w:rPr>
          <w:b/>
        </w:rPr>
        <w:t>cofnięcia zgody w dowolnym momencie</w:t>
      </w:r>
      <w:r>
        <w:rPr/>
        <w:t xml:space="preserve"> (jeżeli dane są przetwarzane na podstawie zgody niewynikającej z obowiązków nałożonych przez przepisy prawa)</w:t>
      </w:r>
    </w:p>
    <w:p>
      <w:pPr>
        <w:pStyle w:val="NormalWeb"/>
        <w:shd w:val="clear" w:color="auto" w:fill="FFFFFF"/>
        <w:jc w:val="both"/>
        <w:rPr/>
      </w:pPr>
      <w:r>
        <w:rPr>
          <w:rStyle w:val="Strong"/>
        </w:rPr>
        <w:t xml:space="preserve">7. W przypadku stwierdzenia niezgodności w przetwarzaniu danych </w:t>
      </w:r>
      <w:r>
        <w:rPr/>
        <w:t>mają Państwo prawo wniesienia skargi do organu nadzorczego zajmującego się ochroną danych osobowych tj. Prezesa Urzędu Ochrony Danych Osobowych.</w:t>
      </w:r>
    </w:p>
    <w:p>
      <w:pPr>
        <w:pStyle w:val="Normal"/>
        <w:shd w:val="clear" w:color="auto" w:fill="FFFFFF"/>
        <w:spacing w:lineRule="auto" w:line="240" w:before="0" w:afterAutospacing="1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Style w:val="Strong"/>
          <w:rFonts w:eastAsia="Times New Roman" w:cs="Times New Roman" w:ascii="Times New Roman" w:hAnsi="Times New Roman"/>
          <w:sz w:val="24"/>
          <w:szCs w:val="24"/>
          <w:lang w:eastAsia="pl-PL"/>
        </w:rPr>
        <w:t xml:space="preserve">8. Podanie danych </w:t>
      </w:r>
      <w:r>
        <w:rPr>
          <w:rFonts w:cs="Times New Roman" w:ascii="Times New Roman" w:hAnsi="Times New Roman"/>
          <w:b/>
          <w:bCs/>
          <w:lang w:eastAsia="pl-PL"/>
        </w:rPr>
        <w:t>osobowych </w:t>
      </w:r>
      <w:r>
        <w:rPr>
          <w:rFonts w:cs="Times New Roman" w:ascii="Times New Roman" w:hAnsi="Times New Roman"/>
          <w:bCs/>
          <w:lang w:eastAsia="pl-PL"/>
        </w:rPr>
        <w:t>na formularzach i wnioskach jest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dobrowolne, a w zakresie wynikającym z art. 221 Kodeksu pracy jest niezbędne, aby uczestniczyć w postępowaniu rekrutacyjnym. Podanie przez Państwa innych danych jest dobrowolne.</w:t>
      </w:r>
    </w:p>
    <w:p>
      <w:pPr>
        <w:pStyle w:val="NormalWeb"/>
        <w:shd w:val="clear" w:color="auto" w:fill="FFFFFF"/>
        <w:jc w:val="both"/>
        <w:rPr/>
      </w:pPr>
      <w:r>
        <w:rPr>
          <w:b/>
        </w:rPr>
        <w:t>9. Pani/Pana dane nie będą</w:t>
      </w:r>
      <w:r>
        <w:rPr/>
        <w:t xml:space="preserve"> przetwarzane w sposób zautomatyzowany i nie będą profilowane.</w:t>
      </w:r>
    </w:p>
    <w:p>
      <w:pPr>
        <w:pStyle w:val="NormalWeb"/>
        <w:shd w:val="clear" w:color="auto" w:fill="FFFFFF"/>
        <w:jc w:val="both"/>
        <w:rPr/>
      </w:pPr>
      <w:r>
        <w:rPr>
          <w:b/>
        </w:rPr>
        <w:t>10.</w:t>
      </w:r>
      <w:r>
        <w:rPr/>
        <w:t xml:space="preserve"> </w:t>
      </w:r>
      <w:r>
        <w:rPr>
          <w:b/>
        </w:rPr>
        <w:t>Pani/Pana dane nie będą</w:t>
      </w:r>
      <w:r>
        <w:rPr/>
        <w:t xml:space="preserve"> przesyłane do państw trzecich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Style w:val="Wyrnienie"/>
          <w:rFonts w:ascii="Times New Roman" w:hAnsi="Times New Roman" w:cs="Times New Roman"/>
          <w:sz w:val="24"/>
          <w:szCs w:val="24"/>
        </w:rPr>
      </w:pPr>
      <w:r>
        <w:rPr>
          <w:rStyle w:val="Wyrnienie"/>
          <w:rFonts w:cs="Times New Roman" w:ascii="Times New Roman" w:hAnsi="Times New Roman"/>
          <w:sz w:val="24"/>
          <w:szCs w:val="24"/>
        </w:rPr>
        <w:t>………………………………………</w:t>
      </w:r>
      <w:r>
        <w:rPr>
          <w:rStyle w:val="Wyrnienie"/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Style w:val="Wyrnienie"/>
          <w:rFonts w:cs="Times New Roman" w:ascii="Times New Roman" w:hAnsi="Times New Roman"/>
          <w:sz w:val="24"/>
          <w:szCs w:val="24"/>
        </w:rPr>
        <w:t>(podpis kandydata do pracy)</w:t>
      </w:r>
    </w:p>
    <w:sectPr>
      <w:type w:val="nextPage"/>
      <w:pgSz w:w="11906" w:h="16838"/>
      <w:pgMar w:left="709" w:right="424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52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cc0d5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d1b4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05e6"/>
    <w:rPr>
      <w:b/>
      <w:bCs/>
    </w:rPr>
  </w:style>
  <w:style w:type="character" w:styleId="Wyrnienie">
    <w:name w:val="Wyróżnienie"/>
    <w:basedOn w:val="DefaultParagraphFont"/>
    <w:uiPriority w:val="20"/>
    <w:qFormat/>
    <w:rsid w:val="00a934b0"/>
    <w:rPr>
      <w:i/>
      <w:i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c0d5d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WW8Num2z0" w:customStyle="1">
    <w:name w:val="WW8Num2z0"/>
    <w:qFormat/>
    <w:rsid w:val="00701360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05e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a6e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525</Words>
  <Characters>3107</Characters>
  <CharactersWithSpaces>3623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2018-10-25T08:48:00Z</dcterms:created>
  <dc:creator>Marcin</dc:creator>
  <dc:description/>
  <dc:language>pl-PL</dc:language>
  <cp:lastModifiedBy>adm</cp:lastModifiedBy>
  <cp:lastPrinted>2018-05-24T12:09:00Z</cp:lastPrinted>
  <dcterms:modified xsi:type="dcterms:W3CDTF">2018-10-25T08:48:00Z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